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B" w:rsidRDefault="00CD7BEB">
      <w:pPr>
        <w:rPr>
          <w:rFonts w:ascii="Arial" w:hAnsi="Arial" w:cs="Arial"/>
          <w:sz w:val="32"/>
          <w:szCs w:val="32"/>
        </w:rPr>
      </w:pPr>
    </w:p>
    <w:p w:rsidR="00CD7BEB" w:rsidRPr="000667C1" w:rsidRDefault="00CD7BEB" w:rsidP="00142FA9">
      <w:pPr>
        <w:tabs>
          <w:tab w:val="left" w:pos="8144"/>
          <w:tab w:val="left" w:pos="9065"/>
          <w:tab w:val="left" w:pos="10056"/>
        </w:tabs>
        <w:spacing w:before="100" w:beforeAutospacing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667C1">
        <w:rPr>
          <w:rFonts w:ascii="Arial" w:hAnsi="Arial" w:cs="Arial"/>
          <w:sz w:val="32"/>
          <w:szCs w:val="32"/>
        </w:rPr>
        <w:tab/>
      </w:r>
      <w:r w:rsidR="00142FA9">
        <w:rPr>
          <w:rFonts w:ascii="Arial" w:hAnsi="Arial" w:cs="Arial"/>
          <w:sz w:val="32"/>
          <w:szCs w:val="32"/>
        </w:rPr>
        <w:tab/>
      </w:r>
      <w:r w:rsidR="00142FA9" w:rsidRPr="00142FA9">
        <w:rPr>
          <w:rFonts w:ascii="Arial" w:hAnsi="Arial" w:cs="Arial"/>
          <w:sz w:val="32"/>
          <w:szCs w:val="32"/>
        </w:rPr>
        <w:t>Mercury Toxicity</w:t>
      </w:r>
    </w:p>
    <w:p w:rsidR="00CD7BEB" w:rsidRPr="000667C1" w:rsidRDefault="00CD7BEB" w:rsidP="00CD7BEB">
      <w:pPr>
        <w:rPr>
          <w:rFonts w:ascii="Arial" w:hAnsi="Arial" w:cs="Arial"/>
          <w:sz w:val="32"/>
          <w:szCs w:val="32"/>
        </w:rPr>
      </w:pPr>
    </w:p>
    <w:p w:rsidR="00CD7BEB" w:rsidRPr="00142FA9" w:rsidRDefault="00CD7BEB" w:rsidP="00CD7BEB">
      <w:pPr>
        <w:tabs>
          <w:tab w:val="left" w:pos="73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142FA9">
        <w:rPr>
          <w:rFonts w:ascii="Arial" w:hAnsi="Arial" w:cs="Arial"/>
          <w:sz w:val="28"/>
          <w:szCs w:val="28"/>
        </w:rPr>
        <w:t xml:space="preserve">     Aakansha Mathur   </w:t>
      </w:r>
      <w:r w:rsidRPr="00142FA9">
        <w:rPr>
          <w:rFonts w:ascii="Arial" w:hAnsi="Arial" w:cs="Arial"/>
          <w:sz w:val="28"/>
          <w:szCs w:val="28"/>
          <w:vertAlign w:val="superscript"/>
        </w:rPr>
        <w:t>1</w:t>
      </w:r>
      <w:proofErr w:type="gramStart"/>
      <w:r w:rsidRPr="00142FA9">
        <w:rPr>
          <w:rFonts w:ascii="Arial" w:hAnsi="Arial" w:cs="Arial"/>
          <w:sz w:val="28"/>
          <w:szCs w:val="28"/>
        </w:rPr>
        <w:t>,Anita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Yadav, </w:t>
      </w:r>
      <w:r w:rsidRPr="00142FA9">
        <w:rPr>
          <w:rFonts w:ascii="Arial" w:hAnsi="Arial" w:cs="Arial"/>
          <w:sz w:val="28"/>
          <w:szCs w:val="28"/>
          <w:vertAlign w:val="superscript"/>
        </w:rPr>
        <w:t>2</w:t>
      </w:r>
      <w:r w:rsidRPr="00142FA9">
        <w:rPr>
          <w:rFonts w:ascii="Arial" w:hAnsi="Arial" w:cs="Arial"/>
          <w:sz w:val="28"/>
          <w:szCs w:val="28"/>
        </w:rPr>
        <w:t>Adarsh Kumar,</w:t>
      </w:r>
      <w:r w:rsidRPr="00142FA9">
        <w:rPr>
          <w:rFonts w:ascii="Arial" w:hAnsi="Arial" w:cs="Arial"/>
          <w:sz w:val="28"/>
          <w:szCs w:val="28"/>
          <w:vertAlign w:val="superscript"/>
        </w:rPr>
        <w:t>3</w:t>
      </w:r>
      <w:r w:rsidRPr="00142FA9">
        <w:rPr>
          <w:rFonts w:ascii="Arial" w:hAnsi="Arial" w:cs="Arial"/>
          <w:sz w:val="28"/>
          <w:szCs w:val="28"/>
        </w:rPr>
        <w:t xml:space="preserve"> Pallavi Choudhary</w:t>
      </w:r>
    </w:p>
    <w:p w:rsidR="00CD7BEB" w:rsidRPr="00142FA9" w:rsidRDefault="00CD7BEB" w:rsidP="00CD7BEB">
      <w:pPr>
        <w:tabs>
          <w:tab w:val="left" w:pos="8310"/>
        </w:tabs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ab/>
      </w:r>
      <w:r w:rsidR="00142FA9" w:rsidRPr="00142FA9">
        <w:rPr>
          <w:rFonts w:ascii="Arial" w:hAnsi="Arial" w:cs="Arial"/>
          <w:sz w:val="28"/>
          <w:szCs w:val="28"/>
        </w:rPr>
        <w:t xml:space="preserve">                        </w:t>
      </w:r>
      <w:r w:rsidRPr="00142FA9">
        <w:rPr>
          <w:rFonts w:ascii="Arial" w:hAnsi="Arial" w:cs="Arial"/>
          <w:sz w:val="28"/>
          <w:szCs w:val="28"/>
        </w:rPr>
        <w:t>The IIS University</w:t>
      </w:r>
    </w:p>
    <w:p w:rsidR="000667C1" w:rsidRPr="00142FA9" w:rsidRDefault="00CD7BEB" w:rsidP="00CD7BEB">
      <w:pPr>
        <w:tabs>
          <w:tab w:val="left" w:pos="7814"/>
        </w:tabs>
        <w:ind w:right="-144"/>
        <w:jc w:val="both"/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ab/>
      </w:r>
      <w:r w:rsidR="00142FA9" w:rsidRPr="00142FA9">
        <w:rPr>
          <w:rFonts w:ascii="Arial" w:hAnsi="Arial" w:cs="Arial"/>
          <w:sz w:val="28"/>
          <w:szCs w:val="28"/>
        </w:rPr>
        <w:t xml:space="preserve">           </w:t>
      </w:r>
      <w:r w:rsidRPr="00142FA9">
        <w:rPr>
          <w:rFonts w:ascii="Arial" w:hAnsi="Arial" w:cs="Arial"/>
          <w:sz w:val="28"/>
          <w:szCs w:val="28"/>
        </w:rPr>
        <w:t>Aakanshamathur22702@iisuniv.ac.in</w:t>
      </w:r>
    </w:p>
    <w:p w:rsidR="000667C1" w:rsidRDefault="000667C1" w:rsidP="000667C1">
      <w:pPr>
        <w:rPr>
          <w:rFonts w:ascii="Arial" w:hAnsi="Arial" w:cs="Arial"/>
          <w:sz w:val="28"/>
          <w:szCs w:val="28"/>
        </w:rPr>
      </w:pPr>
    </w:p>
    <w:p w:rsidR="000667C1" w:rsidRPr="00142FA9" w:rsidRDefault="000667C1" w:rsidP="000667C1">
      <w:pPr>
        <w:tabs>
          <w:tab w:val="left" w:pos="41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142FA9">
        <w:rPr>
          <w:rFonts w:ascii="Arial" w:hAnsi="Arial" w:cs="Arial"/>
          <w:sz w:val="28"/>
          <w:szCs w:val="28"/>
        </w:rPr>
        <w:t xml:space="preserve">Mercury comes under the class of metallic poisons. At room temperature the metal is in liquid form. Although  </w:t>
      </w:r>
    </w:p>
    <w:p w:rsidR="000667C1" w:rsidRPr="00142FA9" w:rsidRDefault="000667C1" w:rsidP="000667C1">
      <w:pPr>
        <w:tabs>
          <w:tab w:val="left" w:pos="4131"/>
        </w:tabs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ab/>
        <w:t xml:space="preserve">Metallic mercury is not </w:t>
      </w:r>
      <w:proofErr w:type="gramStart"/>
      <w:r w:rsidRPr="00142FA9">
        <w:rPr>
          <w:rFonts w:ascii="Arial" w:hAnsi="Arial" w:cs="Arial"/>
          <w:sz w:val="28"/>
          <w:szCs w:val="28"/>
        </w:rPr>
        <w:t>poisonous ,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but it causes poisoning when inhaled in its </w:t>
      </w:r>
      <w:proofErr w:type="spellStart"/>
      <w:r w:rsidRPr="00142FA9">
        <w:rPr>
          <w:rFonts w:ascii="Arial" w:hAnsi="Arial" w:cs="Arial"/>
          <w:sz w:val="28"/>
          <w:szCs w:val="28"/>
        </w:rPr>
        <w:t>vapour</w:t>
      </w:r>
      <w:proofErr w:type="spellEnd"/>
      <w:r w:rsidRPr="00142FA9">
        <w:rPr>
          <w:rFonts w:ascii="Arial" w:hAnsi="Arial" w:cs="Arial"/>
          <w:sz w:val="28"/>
          <w:szCs w:val="28"/>
        </w:rPr>
        <w:t xml:space="preserve"> form , swallowed or rubbed</w:t>
      </w:r>
    </w:p>
    <w:p w:rsidR="00E023CD" w:rsidRPr="00142FA9" w:rsidRDefault="000667C1" w:rsidP="000667C1">
      <w:pPr>
        <w:tabs>
          <w:tab w:val="left" w:pos="4131"/>
        </w:tabs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ab/>
      </w:r>
      <w:proofErr w:type="gramStart"/>
      <w:r w:rsidRPr="00142FA9">
        <w:rPr>
          <w:rFonts w:ascii="Arial" w:hAnsi="Arial" w:cs="Arial"/>
          <w:sz w:val="28"/>
          <w:szCs w:val="28"/>
        </w:rPr>
        <w:t>into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skin. The toxicity of mercury depends on its chemical form and route of exposure. It affects the immune system</w:t>
      </w:r>
    </w:p>
    <w:p w:rsidR="00142FA9" w:rsidRPr="00142FA9" w:rsidRDefault="000667C1" w:rsidP="000667C1">
      <w:pPr>
        <w:tabs>
          <w:tab w:val="left" w:pos="4131"/>
        </w:tabs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proofErr w:type="gramStart"/>
      <w:r w:rsidRPr="00142FA9">
        <w:rPr>
          <w:rFonts w:ascii="Arial" w:hAnsi="Arial" w:cs="Arial"/>
          <w:sz w:val="28"/>
          <w:szCs w:val="28"/>
        </w:rPr>
        <w:t>,alter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genetic and enzyme systems, and damage the nervous system etc. Clinical features of mercury </w:t>
      </w:r>
      <w:r w:rsidR="00142FA9" w:rsidRPr="00142FA9">
        <w:rPr>
          <w:rFonts w:ascii="Arial" w:hAnsi="Arial" w:cs="Arial"/>
          <w:sz w:val="28"/>
          <w:szCs w:val="28"/>
        </w:rPr>
        <w:t xml:space="preserve">poisoning </w:t>
      </w:r>
    </w:p>
    <w:p w:rsidR="000667C1" w:rsidRPr="00142FA9" w:rsidRDefault="00142FA9" w:rsidP="00142FA9">
      <w:pPr>
        <w:tabs>
          <w:tab w:val="left" w:pos="4131"/>
        </w:tabs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ab/>
      </w:r>
      <w:proofErr w:type="gramStart"/>
      <w:r w:rsidRPr="00142FA9">
        <w:rPr>
          <w:rFonts w:ascii="Arial" w:hAnsi="Arial" w:cs="Arial"/>
          <w:sz w:val="28"/>
          <w:szCs w:val="28"/>
        </w:rPr>
        <w:t>along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with differential diagnosis have been presented. The pre-hospital, hospital and post hospital management will help</w:t>
      </w:r>
    </w:p>
    <w:p w:rsidR="00142FA9" w:rsidRPr="00142FA9" w:rsidRDefault="00142FA9" w:rsidP="00142FA9">
      <w:pPr>
        <w:tabs>
          <w:tab w:val="left" w:pos="4131"/>
        </w:tabs>
        <w:ind w:left="-180" w:right="3703"/>
        <w:rPr>
          <w:rFonts w:ascii="Arial" w:hAnsi="Arial" w:cs="Arial"/>
          <w:sz w:val="28"/>
          <w:szCs w:val="28"/>
        </w:rPr>
      </w:pPr>
      <w:r w:rsidRPr="00142FA9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proofErr w:type="gramStart"/>
      <w:r w:rsidRPr="00142FA9">
        <w:rPr>
          <w:rFonts w:ascii="Arial" w:hAnsi="Arial" w:cs="Arial"/>
          <w:sz w:val="28"/>
          <w:szCs w:val="28"/>
        </w:rPr>
        <w:t>in</w:t>
      </w:r>
      <w:proofErr w:type="gramEnd"/>
      <w:r w:rsidRPr="00142FA9">
        <w:rPr>
          <w:rFonts w:ascii="Arial" w:hAnsi="Arial" w:cs="Arial"/>
          <w:sz w:val="28"/>
          <w:szCs w:val="28"/>
        </w:rPr>
        <w:t xml:space="preserve"> providing the proper care to the patient along with the treatment</w:t>
      </w:r>
      <w:r>
        <w:rPr>
          <w:rFonts w:ascii="Arial" w:hAnsi="Arial" w:cs="Arial"/>
          <w:sz w:val="28"/>
          <w:szCs w:val="28"/>
        </w:rPr>
        <w:t xml:space="preserve">.   </w:t>
      </w:r>
    </w:p>
    <w:sectPr w:rsidR="00142FA9" w:rsidRPr="00142FA9" w:rsidSect="00E0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4"/>
  <w:proofState w:spelling="clean" w:grammar="clean"/>
  <w:defaultTabStop w:val="720"/>
  <w:characterSpacingControl w:val="doNotCompress"/>
  <w:compat/>
  <w:rsids>
    <w:rsidRoot w:val="00CD7BEB"/>
    <w:rsid w:val="000667C1"/>
    <w:rsid w:val="00142FA9"/>
    <w:rsid w:val="002A264A"/>
    <w:rsid w:val="003A549C"/>
    <w:rsid w:val="00632E22"/>
    <w:rsid w:val="006D684B"/>
    <w:rsid w:val="00CD7BEB"/>
    <w:rsid w:val="00E0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iisu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iisu</dc:creator>
  <cp:keywords/>
  <dc:description/>
  <cp:lastModifiedBy>iisu</cp:lastModifiedBy>
  <cp:revision>2</cp:revision>
  <dcterms:created xsi:type="dcterms:W3CDTF">2019-01-23T04:02:00Z</dcterms:created>
  <dcterms:modified xsi:type="dcterms:W3CDTF">2019-01-23T04:02:00Z</dcterms:modified>
</cp:coreProperties>
</file>